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0271" w:rsidRDefault="002E0271" w:rsidP="008B2299">
      <w:pPr>
        <w:spacing w:line="480" w:lineRule="auto"/>
        <w:rPr>
          <w:rFonts w:ascii="Times New Roman" w:hAnsi="Times New Roman" w:cs="Times New Roman"/>
          <w:sz w:val="24"/>
          <w:szCs w:val="24"/>
        </w:rPr>
      </w:pPr>
    </w:p>
    <w:p w:rsidR="001D1320" w:rsidRPr="008B2299" w:rsidRDefault="001D1320"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995786" w:rsidP="00F51DF4">
      <w:pPr>
        <w:spacing w:line="480" w:lineRule="auto"/>
        <w:jc w:val="center"/>
        <w:rPr>
          <w:rFonts w:ascii="Times New Roman" w:hAnsi="Times New Roman" w:cs="Times New Roman"/>
          <w:sz w:val="24"/>
          <w:szCs w:val="24"/>
        </w:rPr>
      </w:pPr>
      <w:r w:rsidRPr="008B2299">
        <w:rPr>
          <w:rFonts w:ascii="Times New Roman" w:hAnsi="Times New Roman" w:cs="Times New Roman"/>
          <w:sz w:val="24"/>
          <w:szCs w:val="24"/>
        </w:rPr>
        <w:t>Independent and Dependent Variables</w:t>
      </w:r>
    </w:p>
    <w:p w:rsidR="002E0271" w:rsidRPr="008B2299" w:rsidRDefault="00995786" w:rsidP="00F51DF4">
      <w:pPr>
        <w:spacing w:line="480" w:lineRule="auto"/>
        <w:jc w:val="center"/>
        <w:rPr>
          <w:rFonts w:ascii="Times New Roman" w:hAnsi="Times New Roman" w:cs="Times New Roman"/>
          <w:sz w:val="24"/>
          <w:szCs w:val="24"/>
        </w:rPr>
      </w:pPr>
      <w:r w:rsidRPr="008B2299">
        <w:rPr>
          <w:rFonts w:ascii="Times New Roman" w:hAnsi="Times New Roman" w:cs="Times New Roman"/>
          <w:sz w:val="24"/>
          <w:szCs w:val="24"/>
        </w:rPr>
        <w:t>Name of Student</w:t>
      </w:r>
    </w:p>
    <w:p w:rsidR="002E0271" w:rsidRPr="008B2299" w:rsidRDefault="00995786" w:rsidP="00F51DF4">
      <w:pPr>
        <w:spacing w:line="480" w:lineRule="auto"/>
        <w:jc w:val="center"/>
        <w:rPr>
          <w:rFonts w:ascii="Times New Roman" w:hAnsi="Times New Roman" w:cs="Times New Roman"/>
          <w:sz w:val="24"/>
          <w:szCs w:val="24"/>
        </w:rPr>
      </w:pPr>
      <w:r w:rsidRPr="008B2299">
        <w:rPr>
          <w:rFonts w:ascii="Times New Roman" w:hAnsi="Times New Roman" w:cs="Times New Roman"/>
          <w:sz w:val="24"/>
          <w:szCs w:val="24"/>
        </w:rPr>
        <w:t>Institutional Affiliation</w:t>
      </w:r>
    </w:p>
    <w:p w:rsidR="002E0271" w:rsidRPr="008B2299" w:rsidRDefault="00995786" w:rsidP="00F51DF4">
      <w:pPr>
        <w:spacing w:line="480" w:lineRule="auto"/>
        <w:jc w:val="center"/>
        <w:rPr>
          <w:rFonts w:ascii="Times New Roman" w:hAnsi="Times New Roman" w:cs="Times New Roman"/>
          <w:sz w:val="24"/>
          <w:szCs w:val="24"/>
        </w:rPr>
      </w:pPr>
      <w:r w:rsidRPr="008B2299">
        <w:rPr>
          <w:rFonts w:ascii="Times New Roman" w:hAnsi="Times New Roman" w:cs="Times New Roman"/>
          <w:sz w:val="24"/>
          <w:szCs w:val="24"/>
        </w:rPr>
        <w:t>Date of Submission</w:t>
      </w:r>
    </w:p>
    <w:p w:rsidR="00DB4E00" w:rsidRPr="008B2299" w:rsidRDefault="00DB4E00"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8B2299" w:rsidRDefault="008B2299" w:rsidP="008B2299">
      <w:pPr>
        <w:spacing w:line="480" w:lineRule="auto"/>
        <w:rPr>
          <w:rFonts w:ascii="Times New Roman" w:hAnsi="Times New Roman" w:cs="Times New Roman"/>
          <w:sz w:val="24"/>
          <w:szCs w:val="24"/>
        </w:rPr>
      </w:pPr>
    </w:p>
    <w:p w:rsidR="0037325C" w:rsidRDefault="0037325C" w:rsidP="008B2299">
      <w:pPr>
        <w:spacing w:line="480" w:lineRule="auto"/>
        <w:rPr>
          <w:rFonts w:ascii="Times New Roman" w:hAnsi="Times New Roman" w:cs="Times New Roman"/>
          <w:sz w:val="24"/>
          <w:szCs w:val="24"/>
        </w:rPr>
      </w:pPr>
    </w:p>
    <w:p w:rsidR="00223CC4" w:rsidRPr="00490757" w:rsidRDefault="00995786" w:rsidP="0037325C">
      <w:pPr>
        <w:spacing w:line="480" w:lineRule="auto"/>
        <w:rPr>
          <w:rFonts w:ascii="Times New Roman" w:hAnsi="Times New Roman" w:cs="Times New Roman"/>
          <w:b/>
          <w:sz w:val="24"/>
          <w:szCs w:val="24"/>
        </w:rPr>
      </w:pPr>
      <w:r w:rsidRPr="00490757">
        <w:rPr>
          <w:rFonts w:ascii="Times New Roman" w:hAnsi="Times New Roman" w:cs="Times New Roman"/>
          <w:b/>
          <w:sz w:val="24"/>
          <w:szCs w:val="24"/>
        </w:rPr>
        <w:lastRenderedPageBreak/>
        <w:t>Question 1</w:t>
      </w:r>
    </w:p>
    <w:p w:rsidR="002E0271" w:rsidRPr="008B2299" w:rsidRDefault="00995786" w:rsidP="008B2299">
      <w:pPr>
        <w:spacing w:line="480" w:lineRule="auto"/>
        <w:rPr>
          <w:rFonts w:ascii="Times New Roman" w:hAnsi="Times New Roman" w:cs="Times New Roman"/>
          <w:sz w:val="24"/>
          <w:szCs w:val="24"/>
        </w:rPr>
      </w:pPr>
      <w:r w:rsidRPr="008B2299">
        <w:rPr>
          <w:rFonts w:ascii="Times New Roman" w:hAnsi="Times New Roman" w:cs="Times New Roman"/>
          <w:sz w:val="24"/>
          <w:szCs w:val="24"/>
        </w:rPr>
        <w:t xml:space="preserve"> Research question: How would </w:t>
      </w:r>
      <w:r w:rsidR="00533ED3" w:rsidRPr="008B2299">
        <w:rPr>
          <w:rFonts w:ascii="Times New Roman" w:hAnsi="Times New Roman" w:cs="Times New Roman"/>
          <w:sz w:val="24"/>
          <w:szCs w:val="24"/>
        </w:rPr>
        <w:t>you define an independent variable?</w:t>
      </w:r>
      <w:r w:rsidRPr="008B2299">
        <w:rPr>
          <w:rFonts w:ascii="Times New Roman" w:hAnsi="Times New Roman" w:cs="Times New Roman"/>
          <w:sz w:val="24"/>
          <w:szCs w:val="24"/>
        </w:rPr>
        <w:t xml:space="preserve"> Why have you chosen this measure</w:t>
      </w:r>
      <w:r w:rsidR="00533ED3" w:rsidRPr="008B2299">
        <w:rPr>
          <w:rFonts w:ascii="Times New Roman" w:hAnsi="Times New Roman" w:cs="Times New Roman"/>
          <w:sz w:val="24"/>
          <w:szCs w:val="24"/>
        </w:rPr>
        <w:t>?</w:t>
      </w:r>
    </w:p>
    <w:p w:rsidR="00533ED3" w:rsidRPr="008B2299" w:rsidRDefault="00995786" w:rsidP="008B2299">
      <w:pPr>
        <w:spacing w:line="480" w:lineRule="auto"/>
        <w:rPr>
          <w:rFonts w:ascii="Times New Roman" w:hAnsi="Times New Roman" w:cs="Times New Roman"/>
          <w:sz w:val="24"/>
          <w:szCs w:val="24"/>
        </w:rPr>
      </w:pPr>
      <w:r w:rsidRPr="008B2299">
        <w:rPr>
          <w:rFonts w:ascii="Times New Roman" w:hAnsi="Times New Roman" w:cs="Times New Roman"/>
          <w:sz w:val="24"/>
          <w:szCs w:val="24"/>
        </w:rPr>
        <w:t>Hypothesis: I hypothesize</w:t>
      </w:r>
      <w:r w:rsidR="00223CC4" w:rsidRPr="008B2299">
        <w:rPr>
          <w:rFonts w:ascii="Times New Roman" w:hAnsi="Times New Roman" w:cs="Times New Roman"/>
          <w:sz w:val="24"/>
          <w:szCs w:val="24"/>
        </w:rPr>
        <w:t xml:space="preserve"> social media does not depend on people’s interaction.</w:t>
      </w:r>
    </w:p>
    <w:p w:rsidR="0037325C" w:rsidRDefault="00995786" w:rsidP="0037325C">
      <w:pPr>
        <w:spacing w:line="480" w:lineRule="auto"/>
        <w:rPr>
          <w:rFonts w:ascii="Times New Roman" w:hAnsi="Times New Roman" w:cs="Times New Roman"/>
          <w:sz w:val="24"/>
          <w:szCs w:val="24"/>
        </w:rPr>
      </w:pPr>
      <w:r w:rsidRPr="008B2299">
        <w:rPr>
          <w:rFonts w:ascii="Times New Roman" w:hAnsi="Times New Roman" w:cs="Times New Roman"/>
          <w:sz w:val="24"/>
          <w:szCs w:val="24"/>
        </w:rPr>
        <w:t>Independent variable: Social media operation.</w:t>
      </w:r>
    </w:p>
    <w:p w:rsidR="0037325C" w:rsidRDefault="00995786" w:rsidP="0037325C">
      <w:pPr>
        <w:spacing w:line="480" w:lineRule="auto"/>
        <w:ind w:firstLine="720"/>
        <w:rPr>
          <w:rFonts w:ascii="Times New Roman" w:hAnsi="Times New Roman" w:cs="Times New Roman"/>
          <w:sz w:val="24"/>
          <w:szCs w:val="24"/>
        </w:rPr>
      </w:pPr>
      <w:r w:rsidRPr="008B2299">
        <w:rPr>
          <w:rFonts w:ascii="Times New Roman" w:hAnsi="Times New Roman" w:cs="Times New Roman"/>
          <w:sz w:val="24"/>
          <w:szCs w:val="24"/>
        </w:rPr>
        <w:t>Social media operation is not affected by different factors, such as how people interact and post things on social media. Its policies and rules remain unc</w:t>
      </w:r>
      <w:r w:rsidRPr="008B2299">
        <w:rPr>
          <w:rFonts w:ascii="Times New Roman" w:hAnsi="Times New Roman" w:cs="Times New Roman"/>
          <w:sz w:val="24"/>
          <w:szCs w:val="24"/>
        </w:rPr>
        <w:t>hanged. It is fixed such that every user has to follow them to be part of social media. Social connections around the world stay the same and only change when there is a change in social media policies, and this has effects on all media users</w:t>
      </w:r>
      <w:r w:rsidR="00D03152" w:rsidRPr="008B2299">
        <w:rPr>
          <w:rFonts w:ascii="Times New Roman" w:hAnsi="Times New Roman" w:cs="Times New Roman"/>
          <w:sz w:val="24"/>
          <w:szCs w:val="24"/>
        </w:rPr>
        <w:t xml:space="preserve"> (Abdel-Khalek</w:t>
      </w:r>
      <w:r>
        <w:rPr>
          <w:rFonts w:ascii="Times New Roman" w:hAnsi="Times New Roman" w:cs="Times New Roman"/>
          <w:sz w:val="24"/>
          <w:szCs w:val="24"/>
        </w:rPr>
        <w:t xml:space="preserve">, </w:t>
      </w:r>
      <w:r w:rsidR="00D03152" w:rsidRPr="008B2299">
        <w:rPr>
          <w:rFonts w:ascii="Times New Roman" w:hAnsi="Times New Roman" w:cs="Times New Roman"/>
          <w:sz w:val="24"/>
          <w:szCs w:val="24"/>
        </w:rPr>
        <w:t>2012</w:t>
      </w:r>
      <w:r>
        <w:rPr>
          <w:rFonts w:ascii="Times New Roman" w:hAnsi="Times New Roman" w:cs="Times New Roman"/>
          <w:sz w:val="24"/>
          <w:szCs w:val="24"/>
        </w:rPr>
        <w:t>)</w:t>
      </w:r>
      <w:r w:rsidRPr="008B2299">
        <w:rPr>
          <w:rFonts w:ascii="Times New Roman" w:hAnsi="Times New Roman" w:cs="Times New Roman"/>
          <w:sz w:val="24"/>
          <w:szCs w:val="24"/>
        </w:rPr>
        <w:t>.</w:t>
      </w:r>
    </w:p>
    <w:p w:rsidR="00533ED3" w:rsidRPr="008B2299" w:rsidRDefault="00995786" w:rsidP="0037325C">
      <w:pPr>
        <w:spacing w:line="480" w:lineRule="auto"/>
        <w:ind w:firstLine="720"/>
        <w:rPr>
          <w:rFonts w:ascii="Times New Roman" w:hAnsi="Times New Roman" w:cs="Times New Roman"/>
          <w:sz w:val="24"/>
          <w:szCs w:val="24"/>
        </w:rPr>
      </w:pPr>
      <w:r w:rsidRPr="008B2299">
        <w:rPr>
          <w:rFonts w:ascii="Times New Roman" w:hAnsi="Times New Roman" w:cs="Times New Roman"/>
          <w:sz w:val="24"/>
          <w:szCs w:val="24"/>
        </w:rPr>
        <w:t>This measure is vital in measuring social media operations because media operations do not depend on many factors, and this measure will give clear information. Evaluating system operation is essential in determining social media operations</w:t>
      </w:r>
      <w:r w:rsidR="00D03152" w:rsidRPr="008B2299">
        <w:rPr>
          <w:rFonts w:ascii="Times New Roman" w:hAnsi="Times New Roman" w:cs="Times New Roman"/>
          <w:sz w:val="24"/>
          <w:szCs w:val="24"/>
        </w:rPr>
        <w:t xml:space="preserve"> users (Abdel-Khalek, 2012)</w:t>
      </w:r>
      <w:r w:rsidRPr="008B2299">
        <w:rPr>
          <w:rFonts w:ascii="Times New Roman" w:hAnsi="Times New Roman" w:cs="Times New Roman"/>
          <w:sz w:val="24"/>
          <w:szCs w:val="24"/>
        </w:rPr>
        <w:t>.</w:t>
      </w:r>
      <w:r w:rsidR="00223CC4" w:rsidRPr="008B2299">
        <w:rPr>
          <w:rFonts w:ascii="Times New Roman" w:hAnsi="Times New Roman" w:cs="Times New Roman"/>
          <w:sz w:val="24"/>
          <w:szCs w:val="24"/>
        </w:rPr>
        <w:t xml:space="preserve"> The maintenance structures are vital in maintaining individuals connections on social media. This may be through the keeping of user's confidential information and maintaining the trustable relationship by monitoring fraud or individuals who try to misuse the media. </w:t>
      </w:r>
    </w:p>
    <w:p w:rsidR="00223CC4" w:rsidRPr="00490757" w:rsidRDefault="00995786" w:rsidP="008B2299">
      <w:pPr>
        <w:spacing w:line="480" w:lineRule="auto"/>
        <w:rPr>
          <w:rFonts w:ascii="Times New Roman" w:hAnsi="Times New Roman" w:cs="Times New Roman"/>
          <w:b/>
          <w:sz w:val="24"/>
          <w:szCs w:val="24"/>
        </w:rPr>
      </w:pPr>
      <w:r w:rsidRPr="00490757">
        <w:rPr>
          <w:rFonts w:ascii="Times New Roman" w:hAnsi="Times New Roman" w:cs="Times New Roman"/>
          <w:b/>
          <w:sz w:val="24"/>
          <w:szCs w:val="24"/>
        </w:rPr>
        <w:t>Question 2</w:t>
      </w:r>
    </w:p>
    <w:p w:rsidR="00223CC4" w:rsidRPr="008B2299" w:rsidRDefault="00995786" w:rsidP="008B2299">
      <w:pPr>
        <w:spacing w:line="480" w:lineRule="auto"/>
        <w:rPr>
          <w:rFonts w:ascii="Times New Roman" w:hAnsi="Times New Roman" w:cs="Times New Roman"/>
          <w:sz w:val="24"/>
          <w:szCs w:val="24"/>
        </w:rPr>
      </w:pPr>
      <w:r w:rsidRPr="008B2299">
        <w:rPr>
          <w:rFonts w:ascii="Times New Roman" w:hAnsi="Times New Roman" w:cs="Times New Roman"/>
          <w:sz w:val="24"/>
          <w:szCs w:val="24"/>
        </w:rPr>
        <w:t>Research question: How would you define the dependent variable? Why have you chosen this measure?</w:t>
      </w:r>
    </w:p>
    <w:p w:rsidR="00223CC4" w:rsidRPr="008B2299" w:rsidRDefault="00995786" w:rsidP="008B2299">
      <w:pPr>
        <w:spacing w:line="480" w:lineRule="auto"/>
        <w:rPr>
          <w:rFonts w:ascii="Times New Roman" w:hAnsi="Times New Roman" w:cs="Times New Roman"/>
          <w:sz w:val="24"/>
          <w:szCs w:val="24"/>
        </w:rPr>
      </w:pPr>
      <w:r w:rsidRPr="008B2299">
        <w:rPr>
          <w:rFonts w:ascii="Times New Roman" w:hAnsi="Times New Roman" w:cs="Times New Roman"/>
          <w:sz w:val="24"/>
          <w:szCs w:val="24"/>
        </w:rPr>
        <w:t>Hypothesis: I hypothesize social media affects the psychology of people.</w:t>
      </w:r>
    </w:p>
    <w:p w:rsidR="0037325C" w:rsidRDefault="00995786" w:rsidP="0037325C">
      <w:pPr>
        <w:spacing w:line="480" w:lineRule="auto"/>
        <w:rPr>
          <w:rFonts w:ascii="Times New Roman" w:hAnsi="Times New Roman" w:cs="Times New Roman"/>
          <w:sz w:val="24"/>
          <w:szCs w:val="24"/>
        </w:rPr>
      </w:pPr>
      <w:r w:rsidRPr="008B2299">
        <w:rPr>
          <w:rFonts w:ascii="Times New Roman" w:hAnsi="Times New Roman" w:cs="Times New Roman"/>
          <w:sz w:val="24"/>
          <w:szCs w:val="24"/>
        </w:rPr>
        <w:t xml:space="preserve">Dependent variables: curiosity and </w:t>
      </w:r>
      <w:r w:rsidRPr="008B2299">
        <w:rPr>
          <w:rFonts w:ascii="Times New Roman" w:hAnsi="Times New Roman" w:cs="Times New Roman"/>
          <w:sz w:val="24"/>
          <w:szCs w:val="24"/>
        </w:rPr>
        <w:t>depression</w:t>
      </w:r>
      <w:r>
        <w:rPr>
          <w:rFonts w:ascii="Times New Roman" w:hAnsi="Times New Roman" w:cs="Times New Roman"/>
          <w:sz w:val="24"/>
          <w:szCs w:val="24"/>
        </w:rPr>
        <w:t>.</w:t>
      </w:r>
    </w:p>
    <w:p w:rsidR="0037325C" w:rsidRDefault="00995786" w:rsidP="0037325C">
      <w:pPr>
        <w:spacing w:line="480" w:lineRule="auto"/>
        <w:ind w:firstLine="720"/>
        <w:rPr>
          <w:rFonts w:ascii="Times New Roman" w:hAnsi="Times New Roman" w:cs="Times New Roman"/>
          <w:sz w:val="24"/>
          <w:szCs w:val="24"/>
        </w:rPr>
      </w:pPr>
      <w:r w:rsidRPr="008B2299">
        <w:rPr>
          <w:rFonts w:ascii="Times New Roman" w:hAnsi="Times New Roman" w:cs="Times New Roman"/>
          <w:sz w:val="24"/>
          <w:szCs w:val="24"/>
        </w:rPr>
        <w:lastRenderedPageBreak/>
        <w:t>Social media users are significantly affected during their interaction on media. They are profoundly depressed when they post a picture on media and only gets few likes and comments, their confidence and esteem is lowered in the process. Lack o</w:t>
      </w:r>
      <w:r w:rsidRPr="008B2299">
        <w:rPr>
          <w:rFonts w:ascii="Times New Roman" w:hAnsi="Times New Roman" w:cs="Times New Roman"/>
          <w:sz w:val="24"/>
          <w:szCs w:val="24"/>
        </w:rPr>
        <w:t xml:space="preserve">f internet to browse on social media also causes stress and depression to users, and they are filled with curiosity or anxiety to see what's trending or what's happening on social media. Most people affected by these issues are youth or </w:t>
      </w:r>
      <w:r w:rsidR="001D1320" w:rsidRPr="008B2299">
        <w:rPr>
          <w:rFonts w:ascii="Times New Roman" w:hAnsi="Times New Roman" w:cs="Times New Roman"/>
          <w:sz w:val="24"/>
          <w:szCs w:val="24"/>
        </w:rPr>
        <w:t>adolescents (</w:t>
      </w:r>
      <w:r w:rsidR="00D03152" w:rsidRPr="008B2299">
        <w:rPr>
          <w:rFonts w:ascii="Times New Roman" w:hAnsi="Times New Roman" w:cs="Times New Roman"/>
          <w:sz w:val="24"/>
          <w:szCs w:val="24"/>
        </w:rPr>
        <w:t>Zimmer-Gembeck</w:t>
      </w:r>
      <w:r>
        <w:rPr>
          <w:rFonts w:ascii="Times New Roman" w:hAnsi="Times New Roman" w:cs="Times New Roman"/>
          <w:sz w:val="24"/>
          <w:szCs w:val="24"/>
        </w:rPr>
        <w:t>, et al.,</w:t>
      </w:r>
      <w:r w:rsidR="00D03152" w:rsidRPr="008B2299">
        <w:rPr>
          <w:rFonts w:ascii="Times New Roman" w:hAnsi="Times New Roman" w:cs="Times New Roman"/>
          <w:sz w:val="24"/>
          <w:szCs w:val="24"/>
        </w:rPr>
        <w:t xml:space="preserve"> 2020)</w:t>
      </w:r>
      <w:r w:rsidRPr="008B2299">
        <w:rPr>
          <w:rFonts w:ascii="Times New Roman" w:hAnsi="Times New Roman" w:cs="Times New Roman"/>
          <w:sz w:val="24"/>
          <w:szCs w:val="24"/>
        </w:rPr>
        <w:t>. They are highly addicted to social media, and its negatively affecting their health and psychology.</w:t>
      </w:r>
    </w:p>
    <w:p w:rsidR="00A5670D" w:rsidRPr="008B2299" w:rsidRDefault="00995786" w:rsidP="0037325C">
      <w:pPr>
        <w:spacing w:line="480" w:lineRule="auto"/>
        <w:ind w:firstLine="720"/>
        <w:rPr>
          <w:rFonts w:ascii="Times New Roman" w:hAnsi="Times New Roman" w:cs="Times New Roman"/>
          <w:sz w:val="24"/>
          <w:szCs w:val="24"/>
        </w:rPr>
      </w:pPr>
      <w:r w:rsidRPr="008B2299">
        <w:rPr>
          <w:rFonts w:ascii="Times New Roman" w:hAnsi="Times New Roman" w:cs="Times New Roman"/>
          <w:sz w:val="24"/>
          <w:szCs w:val="24"/>
        </w:rPr>
        <w:t>These dependent variables are measured by the amount of stress and anxiety experienced by people when they lack access to social me</w:t>
      </w:r>
      <w:r w:rsidRPr="008B2299">
        <w:rPr>
          <w:rFonts w:ascii="Times New Roman" w:hAnsi="Times New Roman" w:cs="Times New Roman"/>
          <w:sz w:val="24"/>
          <w:szCs w:val="24"/>
        </w:rPr>
        <w:t>dia. It can also be measured by how social media users are so occupied browsing until they forget engaging in different social activities. The curiosity of media users to see what's trending can also be used to measure the extent and effects of social medi</w:t>
      </w:r>
      <w:r w:rsidRPr="008B2299">
        <w:rPr>
          <w:rFonts w:ascii="Times New Roman" w:hAnsi="Times New Roman" w:cs="Times New Roman"/>
          <w:sz w:val="24"/>
          <w:szCs w:val="24"/>
        </w:rPr>
        <w:t xml:space="preserve">a on people's </w:t>
      </w:r>
      <w:r w:rsidR="001D1320" w:rsidRPr="008B2299">
        <w:rPr>
          <w:rFonts w:ascii="Times New Roman" w:hAnsi="Times New Roman" w:cs="Times New Roman"/>
          <w:sz w:val="24"/>
          <w:szCs w:val="24"/>
        </w:rPr>
        <w:t>psychology (</w:t>
      </w:r>
      <w:r w:rsidR="0037325C">
        <w:rPr>
          <w:rFonts w:ascii="Times New Roman" w:hAnsi="Times New Roman" w:cs="Times New Roman"/>
          <w:sz w:val="24"/>
          <w:szCs w:val="24"/>
        </w:rPr>
        <w:t xml:space="preserve">Zimmer-Gembeck, et al., </w:t>
      </w:r>
      <w:r w:rsidR="00D03152" w:rsidRPr="008B2299">
        <w:rPr>
          <w:rFonts w:ascii="Times New Roman" w:hAnsi="Times New Roman" w:cs="Times New Roman"/>
          <w:sz w:val="24"/>
          <w:szCs w:val="24"/>
        </w:rPr>
        <w:t>2020)</w:t>
      </w:r>
      <w:r w:rsidRPr="008B2299">
        <w:rPr>
          <w:rFonts w:ascii="Times New Roman" w:hAnsi="Times New Roman" w:cs="Times New Roman"/>
          <w:sz w:val="24"/>
          <w:szCs w:val="24"/>
        </w:rPr>
        <w:t>.</w:t>
      </w:r>
    </w:p>
    <w:p w:rsidR="00A5670D" w:rsidRPr="008B2299" w:rsidRDefault="00A5670D"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8B2299" w:rsidRPr="008B2299" w:rsidRDefault="008B2299" w:rsidP="008B2299">
      <w:pPr>
        <w:spacing w:line="480" w:lineRule="auto"/>
        <w:rPr>
          <w:rFonts w:ascii="Times New Roman" w:hAnsi="Times New Roman" w:cs="Times New Roman"/>
          <w:sz w:val="24"/>
          <w:szCs w:val="24"/>
        </w:rPr>
      </w:pPr>
    </w:p>
    <w:p w:rsidR="008B2299" w:rsidRDefault="00995786" w:rsidP="008B2299">
      <w:pPr>
        <w:tabs>
          <w:tab w:val="left" w:pos="4002"/>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8B2299" w:rsidRDefault="008B2299" w:rsidP="008B2299">
      <w:pPr>
        <w:tabs>
          <w:tab w:val="left" w:pos="4002"/>
          <w:tab w:val="center" w:pos="4680"/>
        </w:tabs>
        <w:spacing w:line="480" w:lineRule="auto"/>
        <w:rPr>
          <w:rFonts w:ascii="Times New Roman" w:hAnsi="Times New Roman" w:cs="Times New Roman"/>
          <w:b/>
          <w:sz w:val="24"/>
          <w:szCs w:val="24"/>
        </w:rPr>
      </w:pPr>
    </w:p>
    <w:p w:rsidR="0037325C" w:rsidRDefault="0037325C" w:rsidP="008B2299">
      <w:pPr>
        <w:tabs>
          <w:tab w:val="left" w:pos="4002"/>
          <w:tab w:val="center" w:pos="4680"/>
        </w:tabs>
        <w:spacing w:line="480" w:lineRule="auto"/>
        <w:rPr>
          <w:rFonts w:ascii="Times New Roman" w:hAnsi="Times New Roman" w:cs="Times New Roman"/>
          <w:b/>
          <w:sz w:val="24"/>
          <w:szCs w:val="24"/>
        </w:rPr>
      </w:pPr>
    </w:p>
    <w:p w:rsidR="0037325C" w:rsidRDefault="0037325C" w:rsidP="008B2299">
      <w:pPr>
        <w:tabs>
          <w:tab w:val="left" w:pos="4002"/>
          <w:tab w:val="center" w:pos="4680"/>
        </w:tabs>
        <w:spacing w:line="480" w:lineRule="auto"/>
        <w:rPr>
          <w:rFonts w:ascii="Times New Roman" w:hAnsi="Times New Roman" w:cs="Times New Roman"/>
          <w:b/>
          <w:sz w:val="24"/>
          <w:szCs w:val="24"/>
        </w:rPr>
      </w:pPr>
    </w:p>
    <w:p w:rsidR="008F0610" w:rsidRPr="008B2299" w:rsidRDefault="00995786" w:rsidP="008B2299">
      <w:pPr>
        <w:tabs>
          <w:tab w:val="left" w:pos="4002"/>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8B2299">
        <w:rPr>
          <w:rFonts w:ascii="Times New Roman" w:hAnsi="Times New Roman" w:cs="Times New Roman"/>
          <w:b/>
          <w:sz w:val="24"/>
          <w:szCs w:val="24"/>
        </w:rPr>
        <w:t>References</w:t>
      </w:r>
    </w:p>
    <w:p w:rsidR="00D03152" w:rsidRPr="008B2299" w:rsidRDefault="00995786" w:rsidP="00490757">
      <w:pPr>
        <w:spacing w:line="480" w:lineRule="auto"/>
        <w:ind w:left="720" w:hanging="720"/>
        <w:rPr>
          <w:rFonts w:ascii="Times New Roman" w:hAnsi="Times New Roman" w:cs="Times New Roman"/>
          <w:sz w:val="24"/>
          <w:szCs w:val="24"/>
        </w:rPr>
      </w:pPr>
      <w:r w:rsidRPr="008B2299">
        <w:rPr>
          <w:rFonts w:ascii="Times New Roman" w:hAnsi="Times New Roman" w:cs="Times New Roman"/>
          <w:sz w:val="24"/>
          <w:szCs w:val="24"/>
        </w:rPr>
        <w:t>Abdel-Khalek, A. (2012). Subjective well-being and religiosity: A cross-sectional study with adolescents, young and middle-aged adults. Mental Health, Religion &amp; Culture, 15, 39</w:t>
      </w:r>
      <w:r w:rsidRPr="008B2299">
        <w:rPr>
          <w:rFonts w:ascii="Times New Roman" w:hAnsi="Times New Roman" w:cs="Times New Roman"/>
          <w:sz w:val="24"/>
          <w:szCs w:val="24"/>
        </w:rPr>
        <w:t xml:space="preserve"> –52. DOI:10.1080/ 13674676.2010.551324.</w:t>
      </w:r>
    </w:p>
    <w:p w:rsidR="008F0610" w:rsidRPr="008B2299" w:rsidRDefault="00995786" w:rsidP="00490757">
      <w:pPr>
        <w:spacing w:line="480" w:lineRule="auto"/>
        <w:ind w:left="720" w:hanging="720"/>
        <w:rPr>
          <w:rFonts w:ascii="Times New Roman" w:hAnsi="Times New Roman" w:cs="Times New Roman"/>
          <w:sz w:val="24"/>
          <w:szCs w:val="24"/>
        </w:rPr>
      </w:pPr>
      <w:r w:rsidRPr="008B2299">
        <w:rPr>
          <w:rFonts w:ascii="Times New Roman" w:hAnsi="Times New Roman" w:cs="Times New Roman"/>
          <w:sz w:val="24"/>
          <w:szCs w:val="24"/>
        </w:rPr>
        <w:t xml:space="preserve">  Zimmer-Gembeck, M. J., Hawes, T., &amp; Pariz, J. (2020, February 20). A Closer Look at Appearance and Social Media: Measuring Activity, Self-Presentation, and Social Comparison and Their Associations </w:t>
      </w:r>
      <w:r w:rsidR="001D1320" w:rsidRPr="008B2299">
        <w:rPr>
          <w:rFonts w:ascii="Times New Roman" w:hAnsi="Times New Roman" w:cs="Times New Roman"/>
          <w:sz w:val="24"/>
          <w:szCs w:val="24"/>
        </w:rPr>
        <w:t>with</w:t>
      </w:r>
      <w:r w:rsidRPr="008B2299">
        <w:rPr>
          <w:rFonts w:ascii="Times New Roman" w:hAnsi="Times New Roman" w:cs="Times New Roman"/>
          <w:sz w:val="24"/>
          <w:szCs w:val="24"/>
        </w:rPr>
        <w:t xml:space="preserve"> Emotional A</w:t>
      </w:r>
      <w:r w:rsidRPr="008B2299">
        <w:rPr>
          <w:rFonts w:ascii="Times New Roman" w:hAnsi="Times New Roman" w:cs="Times New Roman"/>
          <w:sz w:val="24"/>
          <w:szCs w:val="24"/>
        </w:rPr>
        <w:t>djustment. Psychology of Popular Media. Advance online.</w:t>
      </w:r>
    </w:p>
    <w:p w:rsidR="00D03152" w:rsidRPr="008B2299" w:rsidRDefault="00D03152" w:rsidP="008B2299">
      <w:pPr>
        <w:spacing w:line="480" w:lineRule="auto"/>
        <w:rPr>
          <w:rFonts w:ascii="Times New Roman" w:hAnsi="Times New Roman" w:cs="Times New Roman"/>
          <w:sz w:val="24"/>
          <w:szCs w:val="24"/>
        </w:rPr>
      </w:pPr>
    </w:p>
    <w:p w:rsidR="008F0610" w:rsidRPr="008B2299" w:rsidRDefault="008F0610"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A5670D" w:rsidRPr="008B2299" w:rsidRDefault="00A5670D" w:rsidP="008B2299">
      <w:pPr>
        <w:spacing w:line="480" w:lineRule="auto"/>
        <w:rPr>
          <w:rFonts w:ascii="Times New Roman" w:hAnsi="Times New Roman" w:cs="Times New Roman"/>
          <w:sz w:val="24"/>
          <w:szCs w:val="24"/>
        </w:rPr>
      </w:pPr>
    </w:p>
    <w:p w:rsidR="00223CC4" w:rsidRPr="008B2299" w:rsidRDefault="00223CC4"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p>
    <w:p w:rsidR="002E0271" w:rsidRPr="008B2299" w:rsidRDefault="002E0271" w:rsidP="008B2299">
      <w:pPr>
        <w:spacing w:line="480" w:lineRule="auto"/>
        <w:rPr>
          <w:rFonts w:ascii="Times New Roman" w:hAnsi="Times New Roman" w:cs="Times New Roman"/>
          <w:sz w:val="24"/>
          <w:szCs w:val="24"/>
        </w:rPr>
      </w:pPr>
      <w:bookmarkStart w:id="0" w:name="_GoBack"/>
      <w:bookmarkEnd w:id="0"/>
    </w:p>
    <w:sectPr w:rsidR="002E0271" w:rsidRPr="008B2299" w:rsidSect="00F51DF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5786" w:rsidRDefault="00995786">
      <w:pPr>
        <w:spacing w:after="0" w:line="240" w:lineRule="auto"/>
      </w:pPr>
      <w:r>
        <w:separator/>
      </w:r>
    </w:p>
  </w:endnote>
  <w:endnote w:type="continuationSeparator" w:id="0">
    <w:p w:rsidR="00995786" w:rsidRDefault="00995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5786" w:rsidRDefault="00995786">
      <w:pPr>
        <w:spacing w:after="0" w:line="240" w:lineRule="auto"/>
      </w:pPr>
      <w:r>
        <w:separator/>
      </w:r>
    </w:p>
  </w:footnote>
  <w:footnote w:type="continuationSeparator" w:id="0">
    <w:p w:rsidR="00995786" w:rsidRDefault="009957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0308287"/>
      <w:docPartObj>
        <w:docPartGallery w:val="Page Numbers (Top of Page)"/>
        <w:docPartUnique/>
      </w:docPartObj>
    </w:sdtPr>
    <w:sdtEndPr>
      <w:rPr>
        <w:noProof/>
      </w:rPr>
    </w:sdtEndPr>
    <w:sdtContent>
      <w:p w:rsidR="00F51DF4" w:rsidRDefault="00995786" w:rsidP="0037325C">
        <w:pPr>
          <w:pStyle w:val="Header"/>
        </w:pPr>
        <w:r>
          <w:rPr>
            <w:rFonts w:ascii="Times New Roman" w:hAnsi="Times New Roman" w:cs="Times New Roman"/>
            <w:sz w:val="24"/>
            <w:szCs w:val="24"/>
          </w:rPr>
          <w:t>INDEPENDENT AND DEPENDENT VARIABL</w:t>
        </w:r>
        <w:r w:rsidR="0037325C">
          <w:rPr>
            <w:rFonts w:ascii="Times New Roman" w:hAnsi="Times New Roman" w:cs="Times New Roman"/>
            <w:sz w:val="24"/>
            <w:szCs w:val="24"/>
          </w:rPr>
          <w:t xml:space="preserve">ES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D7665F">
          <w:rPr>
            <w:noProof/>
          </w:rPr>
          <w:t>3</w:t>
        </w:r>
        <w:r>
          <w:rPr>
            <w:noProof/>
          </w:rPr>
          <w:fldChar w:fldCharType="end"/>
        </w:r>
      </w:p>
    </w:sdtContent>
  </w:sdt>
  <w:p w:rsidR="00F51DF4" w:rsidRDefault="00F51D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1DF4" w:rsidRPr="00F51DF4" w:rsidRDefault="00995786">
    <w:pPr>
      <w:pStyle w:val="Header"/>
      <w:rPr>
        <w:rFonts w:ascii="Times New Roman" w:hAnsi="Times New Roman" w:cs="Times New Roman"/>
        <w:sz w:val="24"/>
        <w:szCs w:val="24"/>
      </w:rPr>
    </w:pPr>
    <w:r>
      <w:rPr>
        <w:rFonts w:ascii="Times New Roman" w:hAnsi="Times New Roman" w:cs="Times New Roman"/>
        <w:sz w:val="24"/>
        <w:szCs w:val="24"/>
      </w:rPr>
      <w:t xml:space="preserve">Running Head: INDEPENDENT AND DEPENDENT VARIABLES              </w:t>
    </w:r>
    <w:r w:rsidR="003E55EE">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271"/>
    <w:rsid w:val="001D1320"/>
    <w:rsid w:val="00223CC4"/>
    <w:rsid w:val="0028403B"/>
    <w:rsid w:val="002E0271"/>
    <w:rsid w:val="0037325C"/>
    <w:rsid w:val="003E55EE"/>
    <w:rsid w:val="00490757"/>
    <w:rsid w:val="00533ED3"/>
    <w:rsid w:val="005D26AC"/>
    <w:rsid w:val="00627BCE"/>
    <w:rsid w:val="008B2299"/>
    <w:rsid w:val="008F0610"/>
    <w:rsid w:val="00995786"/>
    <w:rsid w:val="009C7E29"/>
    <w:rsid w:val="00A5670D"/>
    <w:rsid w:val="00C22080"/>
    <w:rsid w:val="00D03152"/>
    <w:rsid w:val="00D7665F"/>
    <w:rsid w:val="00DB4E00"/>
    <w:rsid w:val="00F51D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CC4"/>
  </w:style>
  <w:style w:type="paragraph" w:styleId="Footer">
    <w:name w:val="footer"/>
    <w:basedOn w:val="Normal"/>
    <w:link w:val="FooterChar"/>
    <w:uiPriority w:val="99"/>
    <w:unhideWhenUsed/>
    <w:rsid w:val="00223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C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23C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CC4"/>
  </w:style>
  <w:style w:type="paragraph" w:styleId="Footer">
    <w:name w:val="footer"/>
    <w:basedOn w:val="Normal"/>
    <w:link w:val="FooterChar"/>
    <w:uiPriority w:val="99"/>
    <w:unhideWhenUsed/>
    <w:rsid w:val="00223C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466</Words>
  <Characters>2658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2020-04-08T17:13:00Z</dcterms:created>
  <dcterms:modified xsi:type="dcterms:W3CDTF">2020-04-08T17:13:00Z</dcterms:modified>
</cp:coreProperties>
</file>